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New CEOP resources for 4-7 year olds to be released in March 2019</w:t>
      </w:r>
    </w:p>
    <w:p>
      <w:pPr>
        <w:pStyle w:val="Body"/>
        <w:bidi w:val="0"/>
      </w:pPr>
    </w:p>
    <w:p>
      <w:pPr>
        <w:pStyle w:val="Body"/>
        <w:bidi w:val="0"/>
        <w:rPr>
          <w:shd w:val="clear" w:color="auto" w:fill="ffffff"/>
        </w:rPr>
      </w:pPr>
      <w:r>
        <w:rPr>
          <w:rtl w:val="0"/>
        </w:rPr>
        <w:t>Hello Jessie &amp; Friends and Goodbye Hector!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</w:pPr>
      <w:r>
        <w:rPr>
          <w:shd w:val="clear" w:color="auto" w:fill="ffffff"/>
          <w:rtl w:val="0"/>
          <w:lang w:val="en-US"/>
        </w:rPr>
        <w:t>N</w:t>
      </w:r>
      <w:r>
        <w:rPr>
          <w:rtl w:val="0"/>
        </w:rPr>
        <w:t>ew resource for 4-7 year olds,</w:t>
      </w:r>
      <w:r>
        <w:rPr>
          <w:rtl w:val="0"/>
        </w:rPr>
        <w:t> </w:t>
      </w:r>
      <w:r>
        <w:rPr>
          <w:i w:val="1"/>
          <w:iCs w:val="1"/>
          <w:rtl w:val="0"/>
          <w:lang w:val="nl-NL"/>
        </w:rPr>
        <w:t>Jessie &amp; Friends</w:t>
      </w:r>
      <w:r>
        <w:rPr>
          <w:rtl w:val="0"/>
        </w:rPr>
        <w:t xml:space="preserve">, will be released </w:t>
      </w:r>
      <w:r>
        <w:rPr>
          <w:rtl w:val="0"/>
        </w:rPr>
        <w:t xml:space="preserve">in </w:t>
      </w:r>
      <w:r>
        <w:rPr>
          <w:rtl w:val="0"/>
        </w:rPr>
        <w:t>March 2019. Children will see the adventures of Jessie and her friends when they explore the online world; watching videos, sharing pictures and playing games. The three animations aim to help children to develop key skills to help make these experiences as safe as possible. More information on</w:t>
      </w:r>
      <w:r>
        <w:rPr>
          <w:rtl w:val="0"/>
        </w:rPr>
        <w:t> </w:t>
      </w:r>
      <w:r>
        <w:rPr>
          <w:i w:val="1"/>
          <w:iCs w:val="1"/>
          <w:rtl w:val="0"/>
          <w:lang w:val="nl-NL"/>
        </w:rPr>
        <w:t>Jessie &amp; Friends</w:t>
      </w:r>
      <w:r>
        <w:rPr>
          <w:rtl w:val="0"/>
        </w:rPr>
        <w:t> </w:t>
      </w:r>
      <w:r>
        <w:rPr>
          <w:rtl w:val="0"/>
        </w:rPr>
        <w:t xml:space="preserve">will be announced via </w:t>
      </w:r>
      <w:r>
        <w:rPr>
          <w:rtl w:val="0"/>
        </w:rPr>
        <w:t>CEOP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social media channels (@CEOPUK </w:t>
      </w:r>
      <w:r>
        <w:rPr>
          <w:rtl w:val="0"/>
        </w:rPr>
        <w:t> </w:t>
      </w:r>
      <w:r>
        <w:rPr>
          <w:rtl w:val="0"/>
        </w:rPr>
        <w:t>and ClickCEOP) in advance of the launch and via an email update on the day of launch.</w:t>
      </w:r>
    </w:p>
    <w:p>
      <w:pPr>
        <w:pStyle w:val="Body"/>
        <w:bidi w:val="0"/>
        <w:rPr>
          <w:shd w:val="clear" w:color="auto" w:fill="ffffff"/>
        </w:rPr>
      </w:pPr>
      <w:r>
        <w:rPr>
          <w:rtl w:val="0"/>
        </w:rPr>
        <w:t> </w:t>
      </w:r>
    </w:p>
    <w:p>
      <w:pPr>
        <w:pStyle w:val="Body"/>
        <w:bidi w:val="0"/>
        <w:rPr>
          <w:shd w:val="clear" w:color="auto" w:fill="ffffff"/>
        </w:rPr>
      </w:pPr>
      <w:r>
        <w:rPr>
          <w:rtl w:val="0"/>
        </w:rPr>
        <w:t>The introduction of</w:t>
      </w:r>
      <w:r>
        <w:rPr>
          <w:rtl w:val="0"/>
        </w:rPr>
        <w:t> </w:t>
      </w:r>
      <w:r>
        <w:rPr>
          <w:i w:val="1"/>
          <w:iCs w:val="1"/>
          <w:rtl w:val="0"/>
          <w:lang w:val="nl-NL"/>
        </w:rPr>
        <w:t>Jessie &amp; Friends</w:t>
      </w:r>
      <w:r>
        <w:rPr>
          <w:rtl w:val="0"/>
        </w:rPr>
        <w:t> </w:t>
      </w:r>
      <w:r>
        <w:rPr>
          <w:rtl w:val="0"/>
        </w:rPr>
        <w:t>will coincide with the retirement of</w:t>
      </w:r>
      <w:r>
        <w:rPr>
          <w:rtl w:val="0"/>
        </w:rPr>
        <w:t> </w:t>
      </w:r>
      <w:r>
        <w:rPr>
          <w:i w:val="1"/>
          <w:iCs w:val="1"/>
          <w:rtl w:val="0"/>
          <w:lang w:val="fr-FR"/>
        </w:rPr>
        <w:t>Hector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en-US"/>
        </w:rPr>
        <w:t>s World</w:t>
      </w:r>
      <w:r>
        <w:rPr>
          <w:rtl w:val="0"/>
        </w:rPr>
        <w:t> </w:t>
      </w:r>
      <w:r>
        <w:rPr>
          <w:rtl w:val="0"/>
        </w:rPr>
        <w:t>and associated activities, which will no longer be available to use from March 2019.</w:t>
      </w:r>
      <w:r>
        <w:rPr>
          <w:rtl w:val="0"/>
        </w:rPr>
        <w:t> </w:t>
      </w:r>
    </w:p>
    <w:p>
      <w:pPr>
        <w:pStyle w:val="Body"/>
        <w:bidi w:val="0"/>
        <w:rPr>
          <w:shd w:val="clear" w:color="auto" w:fill="ffffff"/>
        </w:rPr>
      </w:pPr>
      <w:r>
        <w:rPr>
          <w:rtl w:val="0"/>
        </w:rPr>
        <w:t> </w:t>
      </w:r>
    </w:p>
    <w:p>
      <w:pPr>
        <w:pStyle w:val="Body"/>
        <w:bidi w:val="0"/>
      </w:pPr>
      <w:r>
        <w:rPr>
          <w:i w:val="1"/>
          <w:iCs w:val="1"/>
          <w:rtl w:val="0"/>
          <w:lang w:val="en-US"/>
        </w:rPr>
        <w:t>Lee &amp; Kim</w:t>
      </w:r>
      <w:r>
        <w:rPr>
          <w:rtl w:val="0"/>
        </w:rPr>
        <w:t> </w:t>
      </w:r>
      <w:r>
        <w:rPr>
          <w:rtl w:val="0"/>
        </w:rPr>
        <w:t xml:space="preserve">will however still be available and </w:t>
      </w:r>
      <w:r>
        <w:rPr>
          <w:rtl w:val="0"/>
        </w:rPr>
        <w:t xml:space="preserve">CEOP </w:t>
      </w:r>
      <w:r>
        <w:rPr>
          <w:rtl w:val="0"/>
        </w:rPr>
        <w:t xml:space="preserve">will be releasing an updated version of the resource pack in March </w:t>
      </w:r>
      <w:r>
        <w:rPr>
          <w:rtl w:val="0"/>
        </w:rPr>
        <w:t xml:space="preserve">which </w:t>
      </w:r>
      <w:r>
        <w:rPr>
          <w:rtl w:val="0"/>
        </w:rPr>
        <w:t xml:space="preserve">addresses the ways in which this age group are currently using technology and accessing the internet. </w:t>
      </w:r>
      <w:r>
        <w:rPr>
          <w:rtl w:val="0"/>
        </w:rPr>
        <w:t>CEOP</w:t>
      </w:r>
      <w:r>
        <w:rPr>
          <w:rtl w:val="0"/>
        </w:rPr>
        <w:t xml:space="preserve"> will also be making some changes to </w:t>
      </w:r>
      <w:r>
        <w:rPr>
          <w:rtl w:val="0"/>
        </w:rPr>
        <w:t xml:space="preserve">their </w:t>
      </w:r>
      <w:r>
        <w:rPr>
          <w:rtl w:val="0"/>
        </w:rPr>
        <w:t>current 5-7</w:t>
      </w:r>
      <w:r>
        <w:rPr>
          <w:rtl w:val="0"/>
        </w:rPr>
        <w:t>’</w:t>
      </w:r>
      <w:r>
        <w:rPr>
          <w:rtl w:val="0"/>
        </w:rPr>
        <w:t>s website during this time.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Whilst these resources are aimed at Primary schools, they may well include activities you can use in your Colonies and Packs.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365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360"/>
              <w:bottom w:type="dxa" w:w="180"/>
              <w:right w:type="dxa" w:w="36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color w:val="1f1f1f"/>
          <w:sz w:val="30"/>
          <w:szCs w:val="30"/>
          <w:shd w:val="clear" w:color="auto" w:fill="fdb813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