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4"/>
          <w:szCs w:val="24"/>
        </w:rPr>
      </w:pPr>
      <w:r>
        <w:rPr>
          <w:rFonts w:ascii="Arial" w:hAnsi="Arial"/>
          <w:b w:val="1"/>
          <w:bCs w:val="1"/>
          <w:sz w:val="24"/>
          <w:szCs w:val="24"/>
          <w:rtl w:val="0"/>
          <w:lang w:val="en-US"/>
        </w:rPr>
        <w:t>Sharing pictures: on-line advice from Thinkuknow / CEOP</w:t>
      </w:r>
      <w:r>
        <w:rPr>
          <w:rFonts w:ascii="Arial" w:hAnsi="Arial"/>
          <w:sz w:val="24"/>
          <w:szCs w:val="24"/>
          <w:rtl w:val="0"/>
          <w:lang w:val="en-US"/>
        </w:rPr>
        <w:t xml:space="preserve">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"https://www.ceop.police.uk/safety-centre/"</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https://www.ceop.police.uk/safety-centre/</w:t>
      </w:r>
      <w:r>
        <w:rPr>
          <w:rFonts w:ascii="Arial" w:cs="Arial" w:hAnsi="Arial" w:eastAsia="Arial"/>
          <w:sz w:val="24"/>
          <w:szCs w:val="24"/>
        </w:rPr>
        <w:fldChar w:fldCharType="end" w:fldLock="0"/>
      </w:r>
      <w:r>
        <w:rPr>
          <w:rFonts w:ascii="Arial" w:hAnsi="Arial"/>
          <w:sz w:val="24"/>
          <w:szCs w:val="24"/>
          <w:rtl w:val="0"/>
          <w:lang w:val="en-US"/>
        </w:rPr>
        <w:t>)</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The latest CEOP newsletter provides information to be shared with young people of Scout age to do with sharing pictures on line. These can be found by clicking on the links below:</w:t>
      </w:r>
    </w:p>
    <w:p>
      <w:pPr>
        <w:pStyle w:val="Body"/>
        <w:rPr>
          <w:rFonts w:ascii="Arial" w:cs="Arial" w:hAnsi="Arial" w:eastAsia="Arial"/>
          <w:sz w:val="24"/>
          <w:szCs w:val="24"/>
        </w:rPr>
      </w:pPr>
    </w:p>
    <w:p>
      <w:pPr>
        <w:pStyle w:val="Default"/>
        <w:bidi w:val="0"/>
        <w:ind w:left="0" w:right="0" w:firstLine="0"/>
        <w:jc w:val="left"/>
        <w:rPr>
          <w:rFonts w:ascii="Arial" w:cs="Arial" w:hAnsi="Arial" w:eastAsia="Arial"/>
          <w:sz w:val="24"/>
          <w:szCs w:val="24"/>
          <w:rtl w:val="0"/>
        </w:rPr>
      </w:pP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"https://tinyurl.com/tzfnkev"</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en-US"/>
        </w:rPr>
        <w:t>https://tinyurl.com/tzfnkev</w:t>
      </w:r>
      <w:r>
        <w:rPr>
          <w:rFonts w:ascii="Arial" w:cs="Arial" w:hAnsi="Arial" w:eastAsia="Arial"/>
          <w:sz w:val="24"/>
          <w:szCs w:val="24"/>
          <w:rtl w:val="0"/>
        </w:rPr>
        <w:fldChar w:fldCharType="end" w:fldLock="0"/>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and</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tl w:val="0"/>
        </w:rPr>
      </w:pP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"https://tinyurl.com/qogc25y"</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en-US"/>
        </w:rPr>
        <w:t>https://tinyurl.com/qogc25y</w:t>
      </w:r>
      <w:r>
        <w:rPr>
          <w:rFonts w:ascii="Arial" w:cs="Arial" w:hAnsi="Arial" w:eastAsia="Arial"/>
          <w:sz w:val="24"/>
          <w:szCs w:val="24"/>
          <w:rtl w:val="0"/>
        </w:rPr>
        <w:fldChar w:fldCharType="end" w:fldLock="0"/>
      </w:r>
      <w:r>
        <w:rPr>
          <w:rFonts w:ascii="Arial" w:cs="Arial" w:hAnsi="Arial" w:eastAsia="Arial"/>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