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pPr>
    </w:p>
    <w:p>
      <w:pPr>
        <w:pStyle w:val="Table Style 2"/>
        <w:bidi w:val="0"/>
        <w:ind w:left="0" w:right="0" w:firstLine="0"/>
        <w:jc w:val="left"/>
        <w:rPr>
          <w:rFonts w:ascii="Tahoma" w:cs="Tahoma" w:hAnsi="Tahoma" w:eastAsia="Tahoma"/>
          <w:b w:val="0"/>
          <w:bCs w:val="0"/>
          <w:color w:val="505050"/>
          <w:sz w:val="26"/>
          <w:szCs w:val="26"/>
          <w:rtl w:val="0"/>
        </w:rPr>
      </w:pPr>
      <w:r>
        <w:rPr>
          <w:rFonts w:ascii="Tahoma" w:hAnsi="Tahoma"/>
          <w:b w:val="1"/>
          <w:bCs w:val="1"/>
          <w:color w:val="505050"/>
          <w:sz w:val="26"/>
          <w:szCs w:val="26"/>
          <w:rtl w:val="0"/>
          <w:lang w:val="en-US"/>
        </w:rPr>
        <w:t xml:space="preserve">Update on </w:t>
      </w:r>
      <w:r>
        <w:rPr>
          <w:rFonts w:ascii="Tahoma" w:hAnsi="Tahoma"/>
          <w:b w:val="1"/>
          <w:bCs w:val="1"/>
          <w:color w:val="505050"/>
          <w:sz w:val="26"/>
          <w:szCs w:val="26"/>
          <w:rtl w:val="0"/>
          <w:lang w:val="de-DE"/>
        </w:rPr>
        <w:t>Kik Messenger</w:t>
      </w:r>
    </w:p>
    <w:p>
      <w:pPr>
        <w:pStyle w:val="Table Style 2"/>
        <w:bidi w:val="0"/>
        <w:ind w:left="0" w:right="0" w:firstLine="0"/>
        <w:jc w:val="left"/>
        <w:rPr>
          <w:rFonts w:ascii="Tahoma" w:cs="Tahoma" w:hAnsi="Tahoma" w:eastAsia="Tahoma"/>
          <w:color w:val="505050"/>
          <w:sz w:val="26"/>
          <w:szCs w:val="26"/>
          <w:rtl w:val="0"/>
        </w:rPr>
      </w:pPr>
    </w:p>
    <w:p>
      <w:pPr>
        <w:pStyle w:val="Table Style 2"/>
        <w:bidi w:val="0"/>
        <w:ind w:left="0" w:right="0" w:firstLine="0"/>
        <w:jc w:val="left"/>
        <w:rPr>
          <w:rFonts w:ascii="Tahoma" w:cs="Tahoma" w:hAnsi="Tahoma" w:eastAsia="Tahoma"/>
          <w:color w:val="505050"/>
          <w:sz w:val="26"/>
          <w:szCs w:val="26"/>
          <w:rtl w:val="0"/>
        </w:rPr>
      </w:pPr>
      <w:r>
        <w:rPr>
          <w:rFonts w:ascii="Tahoma" w:hAnsi="Tahoma"/>
          <w:color w:val="505050"/>
          <w:sz w:val="26"/>
          <w:szCs w:val="26"/>
          <w:rtl w:val="0"/>
          <w:lang w:val="en-US"/>
        </w:rPr>
        <w:t>T</w:t>
      </w:r>
      <w:r>
        <w:rPr>
          <w:rFonts w:ascii="Tahoma" w:hAnsi="Tahoma"/>
          <w:color w:val="505050"/>
          <w:sz w:val="26"/>
          <w:szCs w:val="26"/>
          <w:rtl w:val="0"/>
          <w:lang w:val="en-US"/>
        </w:rPr>
        <w:t>here are increasing concerns over the Kik Messenger app. Kik has been around since 2010, it has around 300 million users worldwide and can be popular with children and young people alike. The NPCC (National Police Chiefs Council)</w:t>
      </w:r>
      <w:r>
        <w:rPr>
          <w:rFonts w:ascii="Tahoma" w:hAnsi="Tahoma" w:hint="default"/>
          <w:color w:val="505050"/>
          <w:sz w:val="26"/>
          <w:szCs w:val="26"/>
          <w:rtl w:val="0"/>
        </w:rPr>
        <w:t> </w:t>
      </w:r>
      <w:r>
        <w:rPr>
          <w:rStyle w:val="Hyperlink.0"/>
          <w:rFonts w:ascii="Tahoma" w:cs="Tahoma" w:hAnsi="Tahoma" w:eastAsia="Tahoma"/>
          <w:color w:val="26abe1"/>
          <w:sz w:val="26"/>
          <w:szCs w:val="26"/>
          <w:u w:val="single" w:color="26abe1"/>
          <w:rtl w:val="0"/>
        </w:rPr>
        <w:fldChar w:fldCharType="begin" w:fldLock="0"/>
      </w:r>
      <w:r>
        <w:rPr>
          <w:rStyle w:val="Hyperlink.0"/>
          <w:rFonts w:ascii="Tahoma" w:cs="Tahoma" w:hAnsi="Tahoma" w:eastAsia="Tahoma"/>
          <w:color w:val="26abe1"/>
          <w:sz w:val="26"/>
          <w:szCs w:val="26"/>
          <w:u w:val="single" w:color="26abe1"/>
          <w:rtl w:val="0"/>
        </w:rPr>
        <w:instrText xml:space="preserve"> HYPERLINK "https://esafety-adviser.us4.list-manage.com/track/click?u=cbd59b76f0e1ad9db768db345&amp;id=11da0733a1&amp;e=04a6d9b8a0"</w:instrText>
      </w:r>
      <w:r>
        <w:rPr>
          <w:rStyle w:val="Hyperlink.0"/>
          <w:rFonts w:ascii="Tahoma" w:cs="Tahoma" w:hAnsi="Tahoma" w:eastAsia="Tahoma"/>
          <w:color w:val="26abe1"/>
          <w:sz w:val="26"/>
          <w:szCs w:val="26"/>
          <w:u w:val="single" w:color="26abe1"/>
          <w:rtl w:val="0"/>
        </w:rPr>
        <w:fldChar w:fldCharType="separate" w:fldLock="0"/>
      </w:r>
      <w:r>
        <w:rPr>
          <w:rStyle w:val="Hyperlink.0"/>
          <w:rFonts w:ascii="Tahoma" w:hAnsi="Tahoma"/>
          <w:color w:val="26abe1"/>
          <w:sz w:val="26"/>
          <w:szCs w:val="26"/>
          <w:u w:val="single" w:color="26abe1"/>
          <w:rtl w:val="0"/>
          <w:lang w:val="en-US"/>
        </w:rPr>
        <w:t>reported last week</w:t>
      </w:r>
      <w:r>
        <w:rPr>
          <w:rFonts w:ascii="Tahoma" w:cs="Tahoma" w:hAnsi="Tahoma" w:eastAsia="Tahoma"/>
          <w:color w:val="505050"/>
          <w:sz w:val="26"/>
          <w:szCs w:val="26"/>
          <w:rtl w:val="0"/>
        </w:rPr>
        <w:fldChar w:fldCharType="end" w:fldLock="0"/>
      </w:r>
      <w:r>
        <w:rPr>
          <w:rFonts w:ascii="Tahoma" w:hAnsi="Tahoma"/>
          <w:color w:val="505050"/>
          <w:sz w:val="26"/>
          <w:szCs w:val="26"/>
          <w:rtl w:val="0"/>
          <w:lang w:val="en-US"/>
        </w:rPr>
        <w:t xml:space="preserve"> that the number of CSE/A reports over the last 2 and a half years has quadrupled. Whether that's an actual increase of more children being contacted or larger awareness and reporting </w:t>
      </w:r>
      <w:r>
        <w:rPr>
          <w:rFonts w:ascii="Tahoma" w:hAnsi="Tahoma"/>
          <w:color w:val="505050"/>
          <w:sz w:val="26"/>
          <w:szCs w:val="26"/>
          <w:rtl w:val="0"/>
          <w:lang w:val="en-US"/>
        </w:rPr>
        <w:t>is uncertain</w:t>
      </w:r>
      <w:r>
        <w:rPr>
          <w:rFonts w:ascii="Tahoma" w:hAnsi="Tahoma"/>
          <w:color w:val="505050"/>
          <w:sz w:val="26"/>
          <w:szCs w:val="26"/>
          <w:rtl w:val="0"/>
          <w:lang w:val="en-US"/>
        </w:rPr>
        <w:t xml:space="preserve"> but given the concerns of NPCC it's worth taking note. </w:t>
      </w:r>
      <w:r>
        <w:rPr>
          <w:rFonts w:ascii="Tahoma" w:hAnsi="Tahoma"/>
          <w:color w:val="505050"/>
          <w:sz w:val="26"/>
          <w:szCs w:val="26"/>
          <w:rtl w:val="0"/>
          <w:lang w:val="en-US"/>
        </w:rPr>
        <w:t>Do r</w:t>
      </w:r>
      <w:r>
        <w:rPr>
          <w:rFonts w:ascii="Tahoma" w:hAnsi="Tahoma"/>
          <w:color w:val="505050"/>
          <w:sz w:val="26"/>
          <w:szCs w:val="26"/>
          <w:rtl w:val="0"/>
          <w:lang w:val="en-US"/>
        </w:rPr>
        <w:t>emind children of all ages about the concerns and what to do if something doesn't feel quite right.</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character" w:styleId="None">
    <w:name w:val="None"/>
  </w:style>
  <w:style w:type="character" w:styleId="Hyperlink.0">
    <w:name w:val="Hyperlink.0"/>
    <w:basedOn w:val="None"/>
    <w:next w:val="Hyperlink.0"/>
    <w:rPr>
      <w:color w:val="26abe1"/>
      <w:u w:val="single" w:color="26abe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